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C0" w:rsidRDefault="009F37A4" w:rsidP="009F37A4">
      <w:pPr>
        <w:jc w:val="center"/>
        <w:rPr>
          <w:b/>
          <w:u w:val="single"/>
        </w:rPr>
      </w:pPr>
      <w:r w:rsidRPr="009F37A4">
        <w:rPr>
          <w:b/>
          <w:u w:val="single"/>
        </w:rPr>
        <w:t>Personal Use Fuelwood Permit</w:t>
      </w:r>
    </w:p>
    <w:p w:rsidR="00C55E29" w:rsidRPr="009F37A4" w:rsidRDefault="00C55E29" w:rsidP="009F37A4">
      <w:pPr>
        <w:jc w:val="center"/>
        <w:rPr>
          <w:b/>
          <w:u w:val="single"/>
        </w:rPr>
      </w:pPr>
    </w:p>
    <w:p w:rsidR="00C55E29" w:rsidRPr="00C55E29" w:rsidRDefault="00C55E29" w:rsidP="00C55E29">
      <w:r w:rsidRPr="00C55E29">
        <w:t xml:space="preserve">The Forest Resources Division administers the issuance of fuelwood permits for the state forests in the Upper and Northern Lower Peninsulas. </w:t>
      </w:r>
      <w:r>
        <w:t xml:space="preserve"> </w:t>
      </w:r>
      <w:r w:rsidRPr="00C55E29">
        <w:t>The permits are issued by</w:t>
      </w:r>
      <w:r>
        <w:t xml:space="preserve"> the </w:t>
      </w:r>
      <w:hyperlink r:id="rId6" w:tgtFrame="_blank" w:history="1">
        <w:r w:rsidRPr="00C55E29">
          <w:rPr>
            <w:rStyle w:val="Hyperlink"/>
            <w:rFonts w:ascii="Times New Roman" w:hAnsi="Times New Roman" w:cs="Times New Roman"/>
            <w:sz w:val="24"/>
            <w:szCs w:val="24"/>
          </w:rPr>
          <w:t>Management Unit Offices</w:t>
        </w:r>
      </w:hyperlink>
      <w:r w:rsidRPr="00C55E29">
        <w:t>.</w:t>
      </w:r>
      <w:r>
        <w:t xml:space="preserve"> </w:t>
      </w:r>
      <w:r w:rsidRPr="00C55E29">
        <w:t xml:space="preserve"> </w:t>
      </w:r>
    </w:p>
    <w:p w:rsidR="009F37A4" w:rsidRDefault="009F37A4"/>
    <w:p w:rsidR="00B95CEB" w:rsidRDefault="00C55E29" w:rsidP="009F37A4">
      <w:pPr>
        <w:numPr>
          <w:ilvl w:val="0"/>
          <w:numId w:val="1"/>
        </w:numPr>
      </w:pPr>
      <w:r>
        <w:t>Permits are</w:t>
      </w:r>
      <w:r w:rsidR="00B95CEB">
        <w:t xml:space="preserve"> for State Forest land in the northern 2/3s of the state.</w:t>
      </w:r>
    </w:p>
    <w:p w:rsidR="009F37A4" w:rsidRDefault="009F37A4" w:rsidP="009F37A4">
      <w:pPr>
        <w:numPr>
          <w:ilvl w:val="0"/>
          <w:numId w:val="1"/>
        </w:numPr>
      </w:pPr>
      <w:r>
        <w:t>Cost is $20</w:t>
      </w:r>
      <w:r w:rsidR="00C55E29">
        <w:t>.</w:t>
      </w:r>
      <w:r>
        <w:t xml:space="preserve"> </w:t>
      </w:r>
    </w:p>
    <w:p w:rsidR="009F37A4" w:rsidRDefault="00E230C1" w:rsidP="009F37A4">
      <w:pPr>
        <w:numPr>
          <w:ilvl w:val="0"/>
          <w:numId w:val="1"/>
        </w:numPr>
      </w:pPr>
      <w:r>
        <w:t>Permits</w:t>
      </w:r>
      <w:r w:rsidR="00C55E29">
        <w:t xml:space="preserve"> are for</w:t>
      </w:r>
      <w:r w:rsidR="009F37A4">
        <w:t xml:space="preserve"> up to five standard* cord</w:t>
      </w:r>
      <w:r w:rsidR="00C55E29">
        <w:t>s</w:t>
      </w:r>
      <w:r w:rsidR="009F37A4">
        <w:t>.</w:t>
      </w:r>
    </w:p>
    <w:p w:rsidR="00A85CF0" w:rsidRDefault="00A85CF0" w:rsidP="00A85CF0">
      <w:pPr>
        <w:numPr>
          <w:ilvl w:val="0"/>
          <w:numId w:val="1"/>
        </w:numPr>
      </w:pPr>
      <w:r>
        <w:t>Fuelwood is for personal use only and cannot be resold or traded.</w:t>
      </w:r>
    </w:p>
    <w:p w:rsidR="00A85CF0" w:rsidRDefault="00C55E29" w:rsidP="009F37A4">
      <w:pPr>
        <w:numPr>
          <w:ilvl w:val="0"/>
          <w:numId w:val="1"/>
        </w:numPr>
      </w:pPr>
      <w:r>
        <w:t>W</w:t>
      </w:r>
      <w:r w:rsidR="00A85CF0">
        <w:t>ood must be dead AND down</w:t>
      </w:r>
      <w:r>
        <w:t xml:space="preserve"> and</w:t>
      </w:r>
      <w:r w:rsidR="00A85CF0">
        <w:t xml:space="preserve"> within </w:t>
      </w:r>
      <w:r w:rsidR="00D85544">
        <w:t>200</w:t>
      </w:r>
      <w:r>
        <w:t xml:space="preserve"> feet of a</w:t>
      </w:r>
      <w:r w:rsidR="00A85CF0">
        <w:t xml:space="preserve"> road.</w:t>
      </w:r>
    </w:p>
    <w:p w:rsidR="009F37A4" w:rsidRDefault="009F37A4" w:rsidP="009F37A4">
      <w:pPr>
        <w:numPr>
          <w:ilvl w:val="0"/>
          <w:numId w:val="1"/>
        </w:numPr>
      </w:pPr>
      <w:r>
        <w:t xml:space="preserve">One permit per household annually. </w:t>
      </w:r>
    </w:p>
    <w:p w:rsidR="009F37A4" w:rsidRDefault="009F37A4" w:rsidP="009F37A4">
      <w:pPr>
        <w:numPr>
          <w:ilvl w:val="0"/>
          <w:numId w:val="1"/>
        </w:numPr>
      </w:pPr>
      <w:r>
        <w:t>Permit</w:t>
      </w:r>
      <w:r w:rsidR="00C55E29">
        <w:t>s are</w:t>
      </w:r>
      <w:r>
        <w:t xml:space="preserve"> good for </w:t>
      </w:r>
      <w:r w:rsidR="0086505F">
        <w:t>9</w:t>
      </w:r>
      <w:r>
        <w:t xml:space="preserve">0 days from purchase. </w:t>
      </w:r>
    </w:p>
    <w:p w:rsidR="009F37A4" w:rsidRDefault="00C55E29" w:rsidP="009F37A4">
      <w:pPr>
        <w:numPr>
          <w:ilvl w:val="0"/>
          <w:numId w:val="1"/>
        </w:numPr>
      </w:pPr>
      <w:r>
        <w:t>Permit period is</w:t>
      </w:r>
      <w:r w:rsidR="00D85544">
        <w:t xml:space="preserve"> from March</w:t>
      </w:r>
      <w:r w:rsidR="009F37A4">
        <w:t xml:space="preserve"> 1</w:t>
      </w:r>
      <w:r w:rsidR="009F37A4" w:rsidRPr="009F37A4">
        <w:rPr>
          <w:vertAlign w:val="superscript"/>
        </w:rPr>
        <w:t>st</w:t>
      </w:r>
      <w:r w:rsidR="009F37A4">
        <w:t xml:space="preserve"> – December 31</w:t>
      </w:r>
      <w:r w:rsidR="009F37A4" w:rsidRPr="009F37A4">
        <w:rPr>
          <w:vertAlign w:val="superscript"/>
        </w:rPr>
        <w:t>st</w:t>
      </w:r>
      <w:r w:rsidR="009F37A4">
        <w:t>.</w:t>
      </w:r>
    </w:p>
    <w:p w:rsidR="009F37A4" w:rsidRDefault="009F37A4" w:rsidP="009F37A4"/>
    <w:p w:rsidR="009F37A4" w:rsidRDefault="009F37A4" w:rsidP="009F37A4">
      <w:pPr>
        <w:rPr>
          <w:rFonts w:ascii="Arial" w:hAnsi="Arial" w:cs="Arial"/>
          <w:color w:val="000000"/>
          <w:sz w:val="20"/>
          <w:szCs w:val="20"/>
        </w:rPr>
      </w:pPr>
      <w:r w:rsidRPr="009F37A4">
        <w:rPr>
          <w:b/>
        </w:rPr>
        <w:t>Additional Information:</w:t>
      </w:r>
      <w:r w:rsidRPr="009F37A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F37A4" w:rsidRDefault="00AB5265" w:rsidP="009F37A4">
      <w:pPr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9F37A4" w:rsidRPr="009F37A4">
          <w:rPr>
            <w:rStyle w:val="Hyperlink"/>
          </w:rPr>
          <w:t>Forest Resources Division Office Locations</w:t>
        </w:r>
      </w:hyperlink>
    </w:p>
    <w:p w:rsidR="0051537A" w:rsidRDefault="00AB5265" w:rsidP="0051537A">
      <w:hyperlink r:id="rId8" w:history="1">
        <w:r w:rsidR="009F37A4" w:rsidRPr="009F37A4">
          <w:rPr>
            <w:rStyle w:val="Hyperlink"/>
          </w:rPr>
          <w:t>Management Unit Map</w:t>
        </w:r>
      </w:hyperlink>
      <w:r w:rsidR="009F37A4" w:rsidRPr="009F37A4">
        <w:br/>
      </w:r>
      <w:hyperlink r:id="rId9" w:tgtFrame="_blank" w:history="1">
        <w:r w:rsidR="00C36734">
          <w:rPr>
            <w:rStyle w:val="Hyperlink"/>
          </w:rPr>
          <w:t xml:space="preserve">PR 4166 - Example </w:t>
        </w:r>
        <w:r w:rsidR="009F37A4" w:rsidRPr="009F37A4">
          <w:rPr>
            <w:rStyle w:val="Hyperlink"/>
          </w:rPr>
          <w:t>Fuelwood Permit</w:t>
        </w:r>
      </w:hyperlink>
      <w:r w:rsidR="009F37A4" w:rsidRPr="009F37A4">
        <w:t xml:space="preserve"> </w:t>
      </w:r>
      <w:r w:rsidR="009F37A4" w:rsidRPr="009F37A4">
        <w:br/>
      </w:r>
      <w:r w:rsidR="009F37A4" w:rsidRPr="00C36734">
        <w:rPr>
          <w:rFonts w:ascii="Arial" w:hAnsi="Arial" w:cs="Arial"/>
          <w:sz w:val="20"/>
          <w:szCs w:val="20"/>
        </w:rPr>
        <w:t xml:space="preserve">PR 4166-1 </w:t>
      </w:r>
      <w:r w:rsidR="00C36734">
        <w:rPr>
          <w:rFonts w:ascii="Arial" w:hAnsi="Arial" w:cs="Arial"/>
          <w:sz w:val="20"/>
          <w:szCs w:val="20"/>
        </w:rPr>
        <w:t>–</w:t>
      </w:r>
      <w:r w:rsidR="009F37A4" w:rsidRPr="00C36734">
        <w:rPr>
          <w:rFonts w:ascii="Arial" w:hAnsi="Arial" w:cs="Arial"/>
          <w:sz w:val="20"/>
          <w:szCs w:val="20"/>
        </w:rPr>
        <w:t xml:space="preserve"> </w:t>
      </w:r>
      <w:r w:rsidR="00C36734">
        <w:rPr>
          <w:rFonts w:ascii="Arial" w:hAnsi="Arial" w:cs="Arial"/>
          <w:sz w:val="20"/>
          <w:szCs w:val="20"/>
        </w:rPr>
        <w:t>Fuelwood Permit Application</w:t>
      </w:r>
      <w:r w:rsidR="009F37A4" w:rsidRPr="009F37A4">
        <w:br/>
      </w:r>
      <w:hyperlink r:id="rId10" w:history="1">
        <w:r w:rsidR="009F37A4" w:rsidRPr="009F37A4">
          <w:rPr>
            <w:rStyle w:val="Hyperlink"/>
          </w:rPr>
          <w:t>IC 4166-C - Oak Wilt</w:t>
        </w:r>
      </w:hyperlink>
      <w:r w:rsidR="00C36734">
        <w:t xml:space="preserve"> information</w:t>
      </w:r>
      <w:r w:rsidR="009F37A4" w:rsidRPr="009F37A4">
        <w:br/>
      </w:r>
      <w:hyperlink r:id="rId11" w:history="1">
        <w:r w:rsidR="009F37A4" w:rsidRPr="009F37A4">
          <w:rPr>
            <w:rStyle w:val="Hyperlink"/>
          </w:rPr>
          <w:t>IC 4112 - Rule on Firewood Movement - Wisconsin Department of Natural Resources</w:t>
        </w:r>
      </w:hyperlink>
      <w:r w:rsidR="009F37A4" w:rsidRPr="009F37A4">
        <w:br/>
      </w:r>
    </w:p>
    <w:p w:rsidR="00C36734" w:rsidRDefault="00C36734" w:rsidP="00C36734">
      <w:r>
        <w:t>If you are interested in fuel</w:t>
      </w:r>
      <w:r w:rsidRPr="00C36734">
        <w:t xml:space="preserve">wood from state land OTHER THAN state forests lands, you need to contact the local administering office for that land (i.e. State Game Area, State Recreation Area, etc.). </w:t>
      </w:r>
      <w:r>
        <w:t xml:space="preserve"> </w:t>
      </w:r>
      <w:r w:rsidRPr="00C36734">
        <w:t xml:space="preserve">The state ownership of forest land south of the Muskegon-Bay City line is limited. </w:t>
      </w:r>
      <w:r>
        <w:t xml:space="preserve"> </w:t>
      </w:r>
      <w:r w:rsidRPr="00C36734">
        <w:t>Thus the opportunities to obtain a permit for firewood in that area are limited. Most of the state forest land in southern Michigan is managed for recreation and wildlife purposes and firewood permits are rarely issued.</w:t>
      </w:r>
    </w:p>
    <w:p w:rsidR="00C36734" w:rsidRPr="00C36734" w:rsidRDefault="00C36734" w:rsidP="00C36734">
      <w:r w:rsidRPr="00C36734">
        <w:t xml:space="preserve"> </w:t>
      </w:r>
    </w:p>
    <w:p w:rsidR="00C36734" w:rsidRPr="00A85CF0" w:rsidRDefault="00B92427" w:rsidP="00C36734">
      <w:pPr>
        <w:rPr>
          <w:color w:val="0000FF"/>
          <w:u w:val="single"/>
        </w:rPr>
      </w:pPr>
      <w:r>
        <w:t>To inquire about availability of fuelwood permits at parks and state game areas, contact</w:t>
      </w:r>
      <w:proofErr w:type="gramStart"/>
      <w:r>
        <w:t>:</w:t>
      </w:r>
      <w:proofErr w:type="gramEnd"/>
      <w:r w:rsidR="0051537A">
        <w:br/>
      </w:r>
      <w:r w:rsidR="00A85CF0" w:rsidRPr="009F37A4">
        <w:rPr>
          <w:color w:val="0000FF"/>
          <w:u w:val="single"/>
        </w:rPr>
        <w:t xml:space="preserve">State Recreation Area </w:t>
      </w:r>
      <w:r w:rsidR="00A85CF0">
        <w:rPr>
          <w:color w:val="0000FF"/>
          <w:u w:val="single"/>
        </w:rPr>
        <w:br/>
      </w:r>
      <w:r w:rsidR="00A85CF0" w:rsidRPr="009F37A4">
        <w:rPr>
          <w:color w:val="0000FF"/>
          <w:u w:val="single"/>
        </w:rPr>
        <w:t>State Game Area</w:t>
      </w:r>
      <w:r w:rsidR="00A85CF0">
        <w:t xml:space="preserve"> </w:t>
      </w:r>
      <w:r w:rsidR="00A85CF0">
        <w:br/>
      </w:r>
      <w:r w:rsidR="00A85CF0">
        <w:br/>
      </w:r>
      <w:r w:rsidR="00C36734" w:rsidRPr="00C36734">
        <w:t>For information on the program administered by the U.S. Forest Service on National forest land, contact</w:t>
      </w:r>
      <w:r w:rsidR="00C36734">
        <w:t>:</w:t>
      </w:r>
    </w:p>
    <w:p w:rsidR="0051537A" w:rsidRPr="00A85CF0" w:rsidRDefault="0051537A" w:rsidP="00A85CF0">
      <w:pPr>
        <w:rPr>
          <w:color w:val="0000FF"/>
          <w:u w:val="single"/>
        </w:rPr>
      </w:pPr>
      <w:r w:rsidRPr="00A85CF0">
        <w:rPr>
          <w:color w:val="0000FF"/>
          <w:u w:val="single"/>
        </w:rPr>
        <w:br/>
      </w:r>
      <w:r w:rsidRPr="00A85CF0">
        <w:rPr>
          <w:color w:val="000000"/>
        </w:rPr>
        <w:t xml:space="preserve">LOWER PENINSULA - </w:t>
      </w:r>
      <w:hyperlink r:id="rId12" w:history="1">
        <w:r w:rsidRPr="00A85CF0">
          <w:rPr>
            <w:rStyle w:val="Hyperlink"/>
            <w:rFonts w:ascii="Times New Roman" w:hAnsi="Times New Roman" w:cs="Times New Roman"/>
            <w:sz w:val="24"/>
            <w:szCs w:val="24"/>
          </w:rPr>
          <w:t>Huron-Manistee National Forest</w:t>
        </w:r>
      </w:hyperlink>
      <w:r w:rsidRPr="00A85CF0">
        <w:rPr>
          <w:color w:val="000000"/>
        </w:rPr>
        <w:t xml:space="preserve"> - Cadillac 231-775-2421 </w:t>
      </w:r>
      <w:r w:rsidRPr="00A85CF0">
        <w:rPr>
          <w:color w:val="000000"/>
        </w:rPr>
        <w:br/>
        <w:t xml:space="preserve">EASTERN UPPER PENINSULA - </w:t>
      </w:r>
      <w:hyperlink r:id="rId13" w:history="1">
        <w:r w:rsidRPr="00A85CF0">
          <w:rPr>
            <w:rStyle w:val="Hyperlink"/>
            <w:rFonts w:ascii="Times New Roman" w:hAnsi="Times New Roman" w:cs="Times New Roman"/>
            <w:sz w:val="24"/>
            <w:szCs w:val="24"/>
          </w:rPr>
          <w:t>Hiawatha National Forest</w:t>
        </w:r>
      </w:hyperlink>
      <w:r w:rsidRPr="00A85CF0">
        <w:rPr>
          <w:color w:val="000000"/>
        </w:rPr>
        <w:t xml:space="preserve"> - Escanaba 906-786-4062 </w:t>
      </w:r>
      <w:r w:rsidRPr="00A85CF0">
        <w:rPr>
          <w:color w:val="000000"/>
        </w:rPr>
        <w:br/>
        <w:t xml:space="preserve">WESTERN UPPER PENINSULA - </w:t>
      </w:r>
      <w:hyperlink r:id="rId14" w:history="1">
        <w:r w:rsidRPr="00A85CF0">
          <w:rPr>
            <w:rStyle w:val="Hyperlink"/>
            <w:rFonts w:ascii="Times New Roman" w:hAnsi="Times New Roman" w:cs="Times New Roman"/>
            <w:sz w:val="24"/>
            <w:szCs w:val="24"/>
          </w:rPr>
          <w:t>Ottawa National Forest</w:t>
        </w:r>
      </w:hyperlink>
      <w:r w:rsidRPr="00A85CF0">
        <w:rPr>
          <w:color w:val="000000"/>
        </w:rPr>
        <w:t xml:space="preserve"> - Ironwood 906-932-1330 </w:t>
      </w:r>
    </w:p>
    <w:p w:rsidR="00E230C1" w:rsidRDefault="0054150D" w:rsidP="0051537A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226060</wp:posOffset>
                </wp:positionV>
                <wp:extent cx="1485900" cy="457200"/>
                <wp:effectExtent l="19050" t="26035" r="19050" b="2159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0C1" w:rsidRPr="00E230C1" w:rsidRDefault="00E230C1" w:rsidP="00E230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30C1">
                              <w:rPr>
                                <w:b/>
                              </w:rPr>
                              <w:t>ORDER PERMIT</w:t>
                            </w:r>
                          </w:p>
                          <w:p w:rsidR="00E230C1" w:rsidRPr="00E230C1" w:rsidRDefault="00E230C1" w:rsidP="00E230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30C1">
                              <w:rPr>
                                <w:b/>
                              </w:rPr>
                              <w:t>THROUGH 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5pt;margin-top:17.8pt;width:117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" strokeweight="3pt">
                <v:textbox>
                  <w:txbxContent>
                    <w:p w:rsidR="00E230C1" w:rsidRPr="00E230C1" w:rsidRDefault="00E230C1" w:rsidP="00E230C1">
                      <w:pPr>
                        <w:jc w:val="center"/>
                        <w:rPr>
                          <w:b/>
                        </w:rPr>
                      </w:pPr>
                      <w:r w:rsidRPr="00E230C1">
                        <w:rPr>
                          <w:b/>
                        </w:rPr>
                        <w:t>ORDER PERMIT</w:t>
                      </w:r>
                    </w:p>
                    <w:p w:rsidR="00E230C1" w:rsidRPr="00E230C1" w:rsidRDefault="00E230C1" w:rsidP="00E230C1">
                      <w:pPr>
                        <w:jc w:val="center"/>
                        <w:rPr>
                          <w:b/>
                        </w:rPr>
                      </w:pPr>
                      <w:r w:rsidRPr="00E230C1">
                        <w:rPr>
                          <w:b/>
                        </w:rPr>
                        <w:t>THROUGH 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226060</wp:posOffset>
                </wp:positionV>
                <wp:extent cx="1485900" cy="457200"/>
                <wp:effectExtent l="19050" t="26035" r="19050" b="2159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0C1" w:rsidRDefault="00E230C1" w:rsidP="00E230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30C1">
                              <w:rPr>
                                <w:b/>
                              </w:rPr>
                              <w:t xml:space="preserve">PRINT </w:t>
                            </w:r>
                          </w:p>
                          <w:p w:rsidR="00E230C1" w:rsidRPr="00E230C1" w:rsidRDefault="00E230C1" w:rsidP="00E230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Pr="00E230C1">
                              <w:rPr>
                                <w:b/>
                              </w:rPr>
                              <w:t>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279pt;margin-top:17.8pt;width:117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" strokeweight="3pt">
                <v:textbox>
                  <w:txbxContent>
                    <w:p w:rsidR="00E230C1" w:rsidRDefault="00E230C1" w:rsidP="00E230C1">
                      <w:pPr>
                        <w:jc w:val="center"/>
                        <w:rPr>
                          <w:b/>
                        </w:rPr>
                      </w:pPr>
                      <w:r w:rsidRPr="00E230C1">
                        <w:rPr>
                          <w:b/>
                        </w:rPr>
                        <w:t xml:space="preserve">PRINT </w:t>
                      </w:r>
                    </w:p>
                    <w:p w:rsidR="00E230C1" w:rsidRPr="00E230C1" w:rsidRDefault="00E230C1" w:rsidP="00E230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Pr="00E230C1">
                        <w:rPr>
                          <w:b/>
                        </w:rPr>
                        <w:t>APS</w:t>
                      </w:r>
                    </w:p>
                  </w:txbxContent>
                </v:textbox>
              </v:shape>
            </w:pict>
          </mc:Fallback>
        </mc:AlternateContent>
      </w:r>
    </w:p>
    <w:p w:rsidR="00E230C1" w:rsidRDefault="00E230C1" w:rsidP="0051537A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9F37A4" w:rsidRDefault="0054150D" w:rsidP="009F37A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108585</wp:posOffset>
            </wp:positionV>
            <wp:extent cx="3771900" cy="2828925"/>
            <wp:effectExtent l="0" t="0" r="0" b="0"/>
            <wp:wrapNone/>
            <wp:docPr id="7" name="Picture 2" descr="cordwoo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dwood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7A4" w:rsidRDefault="0054150D" w:rsidP="009F37A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174625</wp:posOffset>
                </wp:positionV>
                <wp:extent cx="914400" cy="342900"/>
                <wp:effectExtent l="0" t="3175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0B" w:rsidRPr="002F610B" w:rsidRDefault="002F610B" w:rsidP="002F61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 w:rsidRPr="002F610B">
                              <w:rPr>
                                <w:b/>
                              </w:rPr>
                              <w:t xml:space="preserve"> feet </w:t>
                            </w:r>
                            <w:r>
                              <w:rPr>
                                <w:b/>
                              </w:rPr>
                              <w:t>long</w:t>
                            </w:r>
                          </w:p>
                          <w:p w:rsidR="002F610B" w:rsidRDefault="002F610B" w:rsidP="002F6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in;margin-top:13.75pt;width:1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A8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" filled="f" stroked="f">
                <v:textbox>
                  <w:txbxContent>
                    <w:p w:rsidR="002F610B" w:rsidRPr="002F610B" w:rsidRDefault="002F610B" w:rsidP="002F61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 w:rsidRPr="002F610B">
                        <w:rPr>
                          <w:b/>
                        </w:rPr>
                        <w:t xml:space="preserve"> feet </w:t>
                      </w:r>
                      <w:r>
                        <w:rPr>
                          <w:b/>
                        </w:rPr>
                        <w:t>long</w:t>
                      </w:r>
                    </w:p>
                    <w:p w:rsidR="002F610B" w:rsidRDefault="002F610B" w:rsidP="002F610B"/>
                  </w:txbxContent>
                </v:textbox>
              </v:shape>
            </w:pict>
          </mc:Fallback>
        </mc:AlternateContent>
      </w:r>
    </w:p>
    <w:p w:rsidR="009F37A4" w:rsidRDefault="009F37A4" w:rsidP="009F37A4"/>
    <w:p w:rsidR="009F37A4" w:rsidRDefault="0054150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18415</wp:posOffset>
                </wp:positionV>
                <wp:extent cx="342900" cy="1143000"/>
                <wp:effectExtent l="0" t="0" r="0" b="63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0B" w:rsidRPr="002F610B" w:rsidRDefault="002F610B" w:rsidP="002F610B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2F610B">
                              <w:rPr>
                                <w:b/>
                                <w:color w:val="FFFFFF"/>
                              </w:rPr>
                              <w:t>4 f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eet high</w:t>
                            </w:r>
                          </w:p>
                          <w:p w:rsidR="002F610B" w:rsidRDefault="002F610B" w:rsidP="002F610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26pt;margin-top:1.45pt;width:27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" filled="f" stroked="f">
                <v:textbox style="layout-flow:vertical;mso-layout-flow-alt:bottom-to-top">
                  <w:txbxContent>
                    <w:p w:rsidR="002F610B" w:rsidRPr="002F610B" w:rsidRDefault="002F610B" w:rsidP="002F610B">
                      <w:pPr>
                        <w:rPr>
                          <w:b/>
                          <w:color w:val="FFFFFF"/>
                        </w:rPr>
                      </w:pPr>
                      <w:r w:rsidRPr="002F610B">
                        <w:rPr>
                          <w:b/>
                          <w:color w:val="FFFFFF"/>
                        </w:rPr>
                        <w:t>4 f</w:t>
                      </w:r>
                      <w:r>
                        <w:rPr>
                          <w:b/>
                          <w:color w:val="FFFFFF"/>
                        </w:rPr>
                        <w:t>eet high</w:t>
                      </w:r>
                    </w:p>
                    <w:p w:rsidR="002F610B" w:rsidRDefault="002F610B" w:rsidP="002F61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132715</wp:posOffset>
                </wp:positionV>
                <wp:extent cx="0" cy="1257300"/>
                <wp:effectExtent l="19050" t="27940" r="19050" b="1968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45pt" to="153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" strokecolor="whit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2057400" cy="114300"/>
                <wp:effectExtent l="19050" t="28575" r="19050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25pt" to="32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" strokecolor="white" strokeweight="3pt"/>
            </w:pict>
          </mc:Fallback>
        </mc:AlternateContent>
      </w:r>
    </w:p>
    <w:p w:rsidR="009F37A4" w:rsidRDefault="009F37A4"/>
    <w:p w:rsidR="009F37A4" w:rsidRDefault="009F37A4"/>
    <w:p w:rsidR="002F610B" w:rsidRDefault="002F610B"/>
    <w:p w:rsidR="002F610B" w:rsidRDefault="002F610B"/>
    <w:p w:rsidR="002F610B" w:rsidRDefault="002F610B"/>
    <w:p w:rsidR="002F610B" w:rsidRDefault="002F610B"/>
    <w:p w:rsidR="002F610B" w:rsidRDefault="002F610B"/>
    <w:p w:rsidR="002F610B" w:rsidRDefault="0054150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113030</wp:posOffset>
                </wp:positionV>
                <wp:extent cx="685800" cy="342900"/>
                <wp:effectExtent l="19050" t="27305" r="19050" b="203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9pt" to="37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" strokecolor="white" strokeweight="3pt"/>
            </w:pict>
          </mc:Fallback>
        </mc:AlternateContent>
      </w:r>
    </w:p>
    <w:p w:rsidR="002F610B" w:rsidRDefault="0054150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156210</wp:posOffset>
                </wp:positionV>
                <wp:extent cx="914400" cy="342900"/>
                <wp:effectExtent l="0" t="381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10B" w:rsidRPr="002F610B" w:rsidRDefault="002F610B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2F610B">
                              <w:rPr>
                                <w:b/>
                                <w:color w:val="FFFFFF"/>
                              </w:rPr>
                              <w:t>4 feet wide</w:t>
                            </w:r>
                          </w:p>
                          <w:p w:rsidR="002F610B" w:rsidRDefault="002F6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33pt;margin-top:12.3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sK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" filled="f" stroked="f">
                <v:textbox>
                  <w:txbxContent>
                    <w:p w:rsidR="002F610B" w:rsidRPr="002F610B" w:rsidRDefault="002F610B">
                      <w:pPr>
                        <w:rPr>
                          <w:b/>
                          <w:color w:val="FFFFFF"/>
                        </w:rPr>
                      </w:pPr>
                      <w:r w:rsidRPr="002F610B">
                        <w:rPr>
                          <w:b/>
                          <w:color w:val="FFFFFF"/>
                        </w:rPr>
                        <w:t>4 feet wide</w:t>
                      </w:r>
                    </w:p>
                    <w:p w:rsidR="002F610B" w:rsidRDefault="002F610B"/>
                  </w:txbxContent>
                </v:textbox>
              </v:shape>
            </w:pict>
          </mc:Fallback>
        </mc:AlternateContent>
      </w:r>
    </w:p>
    <w:p w:rsidR="002F610B" w:rsidRDefault="002F610B"/>
    <w:p w:rsidR="002F610B" w:rsidRDefault="002F610B"/>
    <w:p w:rsidR="002F610B" w:rsidRDefault="00E230C1" w:rsidP="00B92427">
      <w:pPr>
        <w:jc w:val="center"/>
      </w:pPr>
      <w:r>
        <w:t>*</w:t>
      </w:r>
      <w:r w:rsidR="002F610B">
        <w:t xml:space="preserve">A standard cord </w:t>
      </w:r>
      <w:r w:rsidR="00B92427">
        <w:t xml:space="preserve">is </w:t>
      </w:r>
      <w:r w:rsidR="002F610B">
        <w:t>8 feet long, 4 feet wide and 4 feet high.</w:t>
      </w:r>
    </w:p>
    <w:p w:rsidR="00C36734" w:rsidRDefault="00C36734" w:rsidP="00B92427">
      <w:pPr>
        <w:jc w:val="center"/>
      </w:pPr>
    </w:p>
    <w:p w:rsidR="00C36734" w:rsidRPr="00C36734" w:rsidRDefault="00C36734" w:rsidP="00C36734">
      <w:r w:rsidRPr="00C36734">
        <w:t xml:space="preserve">Firewood, in non-packaged form, is sold by a measurement called a "cord" or "fraction of a cord." A "cord" is defined as 128 cubic feet when the wood is neatly stacked in a line or row. </w:t>
      </w:r>
      <w:r>
        <w:t xml:space="preserve"> </w:t>
      </w:r>
      <w:r w:rsidRPr="00C36734">
        <w:t>A standard or full "cord" would be 8 feet long, 4 feet wide and 4 feet high. You may also hear or see the terms '</w:t>
      </w:r>
      <w:proofErr w:type="spellStart"/>
      <w:r w:rsidRPr="00C36734">
        <w:t>ric</w:t>
      </w:r>
      <w:proofErr w:type="spellEnd"/>
      <w:r w:rsidRPr="00C36734">
        <w:t xml:space="preserve">' or 'face cord' or some other local measurement. </w:t>
      </w:r>
      <w:r>
        <w:t xml:space="preserve"> </w:t>
      </w:r>
      <w:r w:rsidRPr="00C36734">
        <w:t>These terms have no standard measurements, so be careful when purchasing wood from a buyer that uses these terms. Make sure that you know the dimensions of the pile of wood that is being sold.</w:t>
      </w:r>
      <w:r>
        <w:t xml:space="preserve"> </w:t>
      </w:r>
      <w:r w:rsidRPr="00C36734">
        <w:t xml:space="preserve"> A '</w:t>
      </w:r>
      <w:proofErr w:type="spellStart"/>
      <w:r w:rsidRPr="00C36734">
        <w:t>ric</w:t>
      </w:r>
      <w:proofErr w:type="spellEnd"/>
      <w:r w:rsidRPr="00C36734">
        <w:t xml:space="preserve">' or 'face cord' is often a stack of wood that is 8' long, 4' high, and 16" - 24" wide, depending. </w:t>
      </w:r>
    </w:p>
    <w:p w:rsidR="00C36734" w:rsidRDefault="00C36734" w:rsidP="00B92427">
      <w:pPr>
        <w:jc w:val="center"/>
      </w:pPr>
    </w:p>
    <w:p w:rsidR="002B4E8A" w:rsidRDefault="002B4E8A" w:rsidP="00B92427">
      <w:pPr>
        <w:jc w:val="center"/>
      </w:pPr>
    </w:p>
    <w:p w:rsidR="002B4E8A" w:rsidRDefault="002B4E8A" w:rsidP="00B92427">
      <w:pPr>
        <w:jc w:val="center"/>
      </w:pPr>
    </w:p>
    <w:p w:rsidR="002B4E8A" w:rsidRDefault="002B4E8A" w:rsidP="00B92427">
      <w:pPr>
        <w:jc w:val="center"/>
      </w:pPr>
      <w:r w:rsidRPr="002B4E8A">
        <w:t>&lt;p&gt;&lt;/p&gt;&lt;p&gt;&lt;center&gt;&lt;</w:t>
      </w:r>
      <w:proofErr w:type="spellStart"/>
      <w:r w:rsidRPr="002B4E8A">
        <w:t>img</w:t>
      </w:r>
      <w:proofErr w:type="spellEnd"/>
      <w:r w:rsidRPr="002B4E8A">
        <w:t xml:space="preserve"> alt="A cord of wood." </w:t>
      </w:r>
      <w:proofErr w:type="spellStart"/>
      <w:r w:rsidRPr="002B4E8A">
        <w:t>src</w:t>
      </w:r>
      <w:proofErr w:type="spellEnd"/>
      <w:r w:rsidRPr="002B4E8A">
        <w:t>="/images/</w:t>
      </w:r>
      <w:bookmarkStart w:id="0" w:name="_GoBack"/>
      <w:bookmarkEnd w:id="0"/>
      <w:proofErr w:type="spellStart"/>
      <w:r w:rsidRPr="002B4E8A">
        <w:t>dnr</w:t>
      </w:r>
      <w:proofErr w:type="spellEnd"/>
      <w:r w:rsidRPr="002B4E8A">
        <w:t>/Cord_415238_7.gif"&gt;&lt;/center&gt;&lt;/p&gt;&lt;</w:t>
      </w:r>
      <w:proofErr w:type="spellStart"/>
      <w:r w:rsidRPr="002B4E8A">
        <w:t>br</w:t>
      </w:r>
      <w:proofErr w:type="spellEnd"/>
      <w:r w:rsidRPr="002B4E8A">
        <w:t>="clear"&gt;</w:t>
      </w:r>
    </w:p>
    <w:sectPr w:rsidR="002B4E8A" w:rsidSect="00B924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3D09"/>
    <w:multiLevelType w:val="hybridMultilevel"/>
    <w:tmpl w:val="8E26B602"/>
    <w:lvl w:ilvl="0" w:tplc="B57A7B6E">
      <w:start w:val="9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A4"/>
    <w:rsid w:val="000E645B"/>
    <w:rsid w:val="001B2597"/>
    <w:rsid w:val="002B4E8A"/>
    <w:rsid w:val="002F1828"/>
    <w:rsid w:val="002F610B"/>
    <w:rsid w:val="0032421B"/>
    <w:rsid w:val="003D0AA9"/>
    <w:rsid w:val="003D2761"/>
    <w:rsid w:val="003D3555"/>
    <w:rsid w:val="0051537A"/>
    <w:rsid w:val="0054150D"/>
    <w:rsid w:val="006F03EB"/>
    <w:rsid w:val="006F4255"/>
    <w:rsid w:val="00855D5D"/>
    <w:rsid w:val="0086505F"/>
    <w:rsid w:val="008865B5"/>
    <w:rsid w:val="009F37A4"/>
    <w:rsid w:val="00A00869"/>
    <w:rsid w:val="00A053AF"/>
    <w:rsid w:val="00A859E1"/>
    <w:rsid w:val="00A85CF0"/>
    <w:rsid w:val="00AF4C10"/>
    <w:rsid w:val="00B43315"/>
    <w:rsid w:val="00B92427"/>
    <w:rsid w:val="00B95CEB"/>
    <w:rsid w:val="00BE759F"/>
    <w:rsid w:val="00C2355F"/>
    <w:rsid w:val="00C36734"/>
    <w:rsid w:val="00C52645"/>
    <w:rsid w:val="00C55E29"/>
    <w:rsid w:val="00D85544"/>
    <w:rsid w:val="00E230C1"/>
    <w:rsid w:val="00E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37A4"/>
    <w:rPr>
      <w:rFonts w:ascii="Arial" w:hAnsi="Arial" w:cs="Arial" w:hint="default"/>
      <w:color w:val="0000FF"/>
      <w:sz w:val="20"/>
      <w:szCs w:val="20"/>
      <w:u w:val="single"/>
    </w:rPr>
  </w:style>
  <w:style w:type="paragraph" w:styleId="NormalWeb">
    <w:name w:val="Normal (Web)"/>
    <w:basedOn w:val="Normal"/>
    <w:rsid w:val="009F37A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9F37A4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37A4"/>
    <w:rPr>
      <w:rFonts w:ascii="Arial" w:hAnsi="Arial" w:cs="Arial" w:hint="default"/>
      <w:color w:val="0000FF"/>
      <w:sz w:val="20"/>
      <w:szCs w:val="20"/>
      <w:u w:val="single"/>
    </w:rPr>
  </w:style>
  <w:style w:type="paragraph" w:styleId="NormalWeb">
    <w:name w:val="Normal (Web)"/>
    <w:basedOn w:val="Normal"/>
    <w:rsid w:val="009F37A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9F37A4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dnr/0,1607,7-153-30301_30505_31025-66516--,00.html" TargetMode="External"/><Relationship Id="rId13" Type="http://schemas.openxmlformats.org/officeDocument/2006/relationships/hyperlink" Target="http://www.fs.fed.us/r9/forests/hiawath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chigan.gov/dnr/0,1607,7-153-30301-34287--,00.html" TargetMode="External"/><Relationship Id="rId12" Type="http://schemas.openxmlformats.org/officeDocument/2006/relationships/hyperlink" Target="http://www.fs.usda.gov/hmn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ichigan.gov/dnr/0,1607,7-153-30301-34287--,00.html" TargetMode="External"/><Relationship Id="rId11" Type="http://schemas.openxmlformats.org/officeDocument/2006/relationships/hyperlink" Target="http://www.michigan.gov/documents/dnr/IC4112-RuleOnFirewoodMovement_193602_7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michigan.gov/documents/dnr/IC4166-C_256344_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dnr.com/publications/pdfs/ForestsLandWater/Fire/PR4166-FuelWoodPermit.pdf" TargetMode="External"/><Relationship Id="rId14" Type="http://schemas.openxmlformats.org/officeDocument/2006/relationships/hyperlink" Target="http://www.fs.fed.us/r9/otta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Use Fuelwood Permit</vt:lpstr>
    </vt:vector>
  </TitlesOfParts>
  <Company>State Of Michigan</Company>
  <LinksUpToDate>false</LinksUpToDate>
  <CharactersWithSpaces>3403</CharactersWithSpaces>
  <SharedDoc>false</SharedDoc>
  <HLinks>
    <vt:vector size="78" baseType="variant">
      <vt:variant>
        <vt:i4>7471150</vt:i4>
      </vt:variant>
      <vt:variant>
        <vt:i4>36</vt:i4>
      </vt:variant>
      <vt:variant>
        <vt:i4>0</vt:i4>
      </vt:variant>
      <vt:variant>
        <vt:i4>5</vt:i4>
      </vt:variant>
      <vt:variant>
        <vt:lpwstr>http://www.fs.fed.us/r9/ottawa/</vt:lpwstr>
      </vt:variant>
      <vt:variant>
        <vt:lpwstr/>
      </vt:variant>
      <vt:variant>
        <vt:i4>6029398</vt:i4>
      </vt:variant>
      <vt:variant>
        <vt:i4>33</vt:i4>
      </vt:variant>
      <vt:variant>
        <vt:i4>0</vt:i4>
      </vt:variant>
      <vt:variant>
        <vt:i4>5</vt:i4>
      </vt:variant>
      <vt:variant>
        <vt:lpwstr>http://www.fs.fed.us/r9/forests/hiawatha/</vt:lpwstr>
      </vt:variant>
      <vt:variant>
        <vt:lpwstr/>
      </vt:variant>
      <vt:variant>
        <vt:i4>6684721</vt:i4>
      </vt:variant>
      <vt:variant>
        <vt:i4>30</vt:i4>
      </vt:variant>
      <vt:variant>
        <vt:i4>0</vt:i4>
      </vt:variant>
      <vt:variant>
        <vt:i4>5</vt:i4>
      </vt:variant>
      <vt:variant>
        <vt:lpwstr>http://www.fs.usda.gov/hmnf</vt:lpwstr>
      </vt:variant>
      <vt:variant>
        <vt:lpwstr/>
      </vt:variant>
      <vt:variant>
        <vt:i4>7471173</vt:i4>
      </vt:variant>
      <vt:variant>
        <vt:i4>27</vt:i4>
      </vt:variant>
      <vt:variant>
        <vt:i4>0</vt:i4>
      </vt:variant>
      <vt:variant>
        <vt:i4>5</vt:i4>
      </vt:variant>
      <vt:variant>
        <vt:lpwstr>http://www.michigan.gov/documents/mda/mda_EAB_Quarantine_Map_195028_7.pdf</vt:lpwstr>
      </vt:variant>
      <vt:variant>
        <vt:lpwstr/>
      </vt:variant>
      <vt:variant>
        <vt:i4>3539067</vt:i4>
      </vt:variant>
      <vt:variant>
        <vt:i4>24</vt:i4>
      </vt:variant>
      <vt:variant>
        <vt:i4>0</vt:i4>
      </vt:variant>
      <vt:variant>
        <vt:i4>5</vt:i4>
      </vt:variant>
      <vt:variant>
        <vt:lpwstr>http://www.emeraldashborer.info/faq.cfm</vt:lpwstr>
      </vt:variant>
      <vt:variant>
        <vt:lpwstr/>
      </vt:variant>
      <vt:variant>
        <vt:i4>6291500</vt:i4>
      </vt:variant>
      <vt:variant>
        <vt:i4>21</vt:i4>
      </vt:variant>
      <vt:variant>
        <vt:i4>0</vt:i4>
      </vt:variant>
      <vt:variant>
        <vt:i4>5</vt:i4>
      </vt:variant>
      <vt:variant>
        <vt:lpwstr>http://www.michigan.gov/documents/dnr/IC4112-RuleOnFirewoodMovement_193602_7.pdf</vt:lpwstr>
      </vt:variant>
      <vt:variant>
        <vt:lpwstr/>
      </vt:variant>
      <vt:variant>
        <vt:i4>262212</vt:i4>
      </vt:variant>
      <vt:variant>
        <vt:i4>18</vt:i4>
      </vt:variant>
      <vt:variant>
        <vt:i4>0</vt:i4>
      </vt:variant>
      <vt:variant>
        <vt:i4>5</vt:i4>
      </vt:variant>
      <vt:variant>
        <vt:lpwstr>http://www.michigan.gov/documents/dnr/IC4166-C_256344_7.pdf</vt:lpwstr>
      </vt:variant>
      <vt:variant>
        <vt:lpwstr/>
      </vt:variant>
      <vt:variant>
        <vt:i4>327688</vt:i4>
      </vt:variant>
      <vt:variant>
        <vt:i4>15</vt:i4>
      </vt:variant>
      <vt:variant>
        <vt:i4>0</vt:i4>
      </vt:variant>
      <vt:variant>
        <vt:i4>5</vt:i4>
      </vt:variant>
      <vt:variant>
        <vt:lpwstr>http://www.michigan.gov/documents/dnr/IC4166B_348479_7.pdf</vt:lpwstr>
      </vt:variant>
      <vt:variant>
        <vt:lpwstr/>
      </vt:variant>
      <vt:variant>
        <vt:i4>262148</vt:i4>
      </vt:variant>
      <vt:variant>
        <vt:i4>12</vt:i4>
      </vt:variant>
      <vt:variant>
        <vt:i4>0</vt:i4>
      </vt:variant>
      <vt:variant>
        <vt:i4>5</vt:i4>
      </vt:variant>
      <vt:variant>
        <vt:lpwstr>http://www.michigan.gov/documents/dnr/IC4166A_326369_7.pdf</vt:lpwstr>
      </vt:variant>
      <vt:variant>
        <vt:lpwstr/>
      </vt:variant>
      <vt:variant>
        <vt:i4>4259924</vt:i4>
      </vt:variant>
      <vt:variant>
        <vt:i4>9</vt:i4>
      </vt:variant>
      <vt:variant>
        <vt:i4>0</vt:i4>
      </vt:variant>
      <vt:variant>
        <vt:i4>5</vt:i4>
      </vt:variant>
      <vt:variant>
        <vt:lpwstr>http://www.michigan.gov/documents/dnr/PR4166-1_386033_7.pdf</vt:lpwstr>
      </vt:variant>
      <vt:variant>
        <vt:lpwstr/>
      </vt:variant>
      <vt:variant>
        <vt:i4>6946923</vt:i4>
      </vt:variant>
      <vt:variant>
        <vt:i4>6</vt:i4>
      </vt:variant>
      <vt:variant>
        <vt:i4>0</vt:i4>
      </vt:variant>
      <vt:variant>
        <vt:i4>5</vt:i4>
      </vt:variant>
      <vt:variant>
        <vt:lpwstr>http://www.midnr.com/publications/pdfs/ForestsLandWater/Fire/PR4166-FuelWoodPermit.pdf</vt:lpwstr>
      </vt:variant>
      <vt:variant>
        <vt:lpwstr/>
      </vt:variant>
      <vt:variant>
        <vt:i4>3145834</vt:i4>
      </vt:variant>
      <vt:variant>
        <vt:i4>3</vt:i4>
      </vt:variant>
      <vt:variant>
        <vt:i4>0</vt:i4>
      </vt:variant>
      <vt:variant>
        <vt:i4>5</vt:i4>
      </vt:variant>
      <vt:variant>
        <vt:lpwstr>http://www.michigan.gov/dnr/0,1607,7-153-30301_30505_31025-66516--,00.html</vt:lpwstr>
      </vt:variant>
      <vt:variant>
        <vt:lpwstr/>
      </vt:variant>
      <vt:variant>
        <vt:i4>3539042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http://www.michigan.gov/dnr/0,1607,7-153-30301-34287--,00.html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Use Fuelwood Permit</dc:title>
  <dc:subject/>
  <dc:creator>Department Of Information Technology</dc:creator>
  <cp:keywords/>
  <dc:description/>
  <cp:lastModifiedBy>St. Onge, Kimberly (DNRE)</cp:lastModifiedBy>
  <cp:revision>2</cp:revision>
  <cp:lastPrinted>2012-05-23T17:12:00Z</cp:lastPrinted>
  <dcterms:created xsi:type="dcterms:W3CDTF">2013-03-25T19:36:00Z</dcterms:created>
  <dcterms:modified xsi:type="dcterms:W3CDTF">2013-03-25T19:36:00Z</dcterms:modified>
</cp:coreProperties>
</file>